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1D08A" w14:textId="77777777" w:rsidR="00BE63E6" w:rsidRPr="00BE63E6" w:rsidRDefault="00BE63E6" w:rsidP="00BE63E6">
      <w:pPr>
        <w:rPr>
          <w:sz w:val="20"/>
          <w:szCs w:val="20"/>
        </w:rPr>
      </w:pPr>
      <w:r w:rsidRPr="00BE63E6">
        <w:rPr>
          <w:sz w:val="20"/>
          <w:szCs w:val="20"/>
        </w:rPr>
        <w:t>Modern Slavery and Human Trafficking statement as required under s54, Part 6, of the Modern</w:t>
      </w:r>
    </w:p>
    <w:p w14:paraId="5D4A30FF" w14:textId="53739FAF" w:rsidR="00BE63E6" w:rsidRPr="00BE63E6" w:rsidRDefault="00BE63E6" w:rsidP="00BE63E6">
      <w:pPr>
        <w:rPr>
          <w:sz w:val="20"/>
          <w:szCs w:val="20"/>
        </w:rPr>
      </w:pPr>
      <w:r w:rsidRPr="00BE63E6">
        <w:rPr>
          <w:sz w:val="20"/>
          <w:szCs w:val="20"/>
        </w:rPr>
        <w:t>Slavery Act [1] 2015 for the 202</w:t>
      </w:r>
      <w:r>
        <w:rPr>
          <w:sz w:val="20"/>
          <w:szCs w:val="20"/>
        </w:rPr>
        <w:t>6</w:t>
      </w:r>
      <w:r w:rsidRPr="00BE63E6">
        <w:rPr>
          <w:sz w:val="20"/>
          <w:szCs w:val="20"/>
        </w:rPr>
        <w:t>/202</w:t>
      </w:r>
      <w:r>
        <w:rPr>
          <w:sz w:val="20"/>
          <w:szCs w:val="20"/>
        </w:rPr>
        <w:t>7</w:t>
      </w:r>
      <w:r w:rsidRPr="00BE63E6">
        <w:rPr>
          <w:sz w:val="20"/>
          <w:szCs w:val="20"/>
        </w:rPr>
        <w:t xml:space="preserve"> financial year.</w:t>
      </w:r>
    </w:p>
    <w:p w14:paraId="024691F0" w14:textId="77777777" w:rsidR="00BE63E6" w:rsidRPr="00BE63E6" w:rsidRDefault="00BE63E6" w:rsidP="00BE63E6">
      <w:pPr>
        <w:numPr>
          <w:ilvl w:val="0"/>
          <w:numId w:val="1"/>
        </w:numPr>
        <w:rPr>
          <w:sz w:val="20"/>
          <w:szCs w:val="20"/>
        </w:rPr>
      </w:pPr>
      <w:r w:rsidRPr="00BE63E6">
        <w:rPr>
          <w:b/>
          <w:bCs/>
          <w:sz w:val="20"/>
          <w:szCs w:val="20"/>
        </w:rPr>
        <w:t>Introduction</w:t>
      </w:r>
    </w:p>
    <w:p w14:paraId="68595BDB" w14:textId="77777777" w:rsidR="00BE63E6" w:rsidRPr="00BE63E6" w:rsidRDefault="00BE63E6" w:rsidP="00BE63E6">
      <w:pPr>
        <w:rPr>
          <w:sz w:val="20"/>
          <w:szCs w:val="20"/>
        </w:rPr>
      </w:pPr>
      <w:r w:rsidRPr="00BE63E6">
        <w:rPr>
          <w:sz w:val="20"/>
          <w:szCs w:val="20"/>
        </w:rPr>
        <w:t>Independent Broking Solutions Limited and its Appointed Representatives (“the Company”) is</w:t>
      </w:r>
    </w:p>
    <w:p w14:paraId="4725DF31" w14:textId="77777777" w:rsidR="00BE63E6" w:rsidRPr="00BE63E6" w:rsidRDefault="00BE63E6" w:rsidP="00BE63E6">
      <w:pPr>
        <w:rPr>
          <w:sz w:val="20"/>
          <w:szCs w:val="20"/>
        </w:rPr>
      </w:pPr>
      <w:r w:rsidRPr="00BE63E6">
        <w:rPr>
          <w:sz w:val="20"/>
          <w:szCs w:val="20"/>
        </w:rPr>
        <w:t>committed to ensuring that its business dealings are carried out in compliance with the relevant laws</w:t>
      </w:r>
    </w:p>
    <w:p w14:paraId="12F0243C" w14:textId="77777777" w:rsidR="00BE63E6" w:rsidRPr="00BE63E6" w:rsidRDefault="00BE63E6" w:rsidP="00BE63E6">
      <w:pPr>
        <w:rPr>
          <w:sz w:val="20"/>
          <w:szCs w:val="20"/>
        </w:rPr>
      </w:pPr>
      <w:r w:rsidRPr="00BE63E6">
        <w:rPr>
          <w:sz w:val="20"/>
          <w:szCs w:val="20"/>
        </w:rPr>
        <w:t>and, in doing so, we endorse the implementation and promotion of ethical business practices to</w:t>
      </w:r>
    </w:p>
    <w:p w14:paraId="21AAC593" w14:textId="77777777" w:rsidR="00BE63E6" w:rsidRPr="00BE63E6" w:rsidRDefault="00BE63E6" w:rsidP="00BE63E6">
      <w:pPr>
        <w:rPr>
          <w:sz w:val="20"/>
          <w:szCs w:val="20"/>
        </w:rPr>
      </w:pPr>
      <w:r w:rsidRPr="00BE63E6">
        <w:rPr>
          <w:sz w:val="20"/>
          <w:szCs w:val="20"/>
        </w:rPr>
        <w:t>protect workers from being abused and exploited.</w:t>
      </w:r>
    </w:p>
    <w:p w14:paraId="2F6A5F96" w14:textId="77777777" w:rsidR="00BE63E6" w:rsidRPr="00BE63E6" w:rsidRDefault="00BE63E6" w:rsidP="00BE63E6">
      <w:pPr>
        <w:rPr>
          <w:sz w:val="20"/>
          <w:szCs w:val="20"/>
        </w:rPr>
      </w:pPr>
      <w:r w:rsidRPr="00BE63E6">
        <w:rPr>
          <w:sz w:val="20"/>
          <w:szCs w:val="20"/>
        </w:rPr>
        <w:t>The Company is committed to preventing slavery and human trafficking in its corporate activities</w:t>
      </w:r>
    </w:p>
    <w:p w14:paraId="1EE1C666" w14:textId="77777777" w:rsidR="00BE63E6" w:rsidRPr="00BE63E6" w:rsidRDefault="00BE63E6" w:rsidP="00BE63E6">
      <w:pPr>
        <w:rPr>
          <w:sz w:val="20"/>
          <w:szCs w:val="20"/>
        </w:rPr>
      </w:pPr>
      <w:r w:rsidRPr="00BE63E6">
        <w:rPr>
          <w:sz w:val="20"/>
          <w:szCs w:val="20"/>
        </w:rPr>
        <w:t>and to ensuring that its supply chains are free from slavery and human trafficking.</w:t>
      </w:r>
    </w:p>
    <w:p w14:paraId="568506C7" w14:textId="77777777" w:rsidR="00BE63E6" w:rsidRPr="00BE63E6" w:rsidRDefault="00BE63E6" w:rsidP="00BE63E6">
      <w:pPr>
        <w:numPr>
          <w:ilvl w:val="0"/>
          <w:numId w:val="2"/>
        </w:numPr>
        <w:rPr>
          <w:sz w:val="20"/>
          <w:szCs w:val="20"/>
        </w:rPr>
      </w:pPr>
      <w:r w:rsidRPr="00BE63E6">
        <w:rPr>
          <w:b/>
          <w:bCs/>
          <w:sz w:val="20"/>
          <w:szCs w:val="20"/>
        </w:rPr>
        <w:t>Organisation Structure</w:t>
      </w:r>
    </w:p>
    <w:p w14:paraId="4861E452" w14:textId="77777777" w:rsidR="00BE63E6" w:rsidRPr="00BE63E6" w:rsidRDefault="00BE63E6" w:rsidP="00BE63E6">
      <w:pPr>
        <w:rPr>
          <w:sz w:val="20"/>
          <w:szCs w:val="20"/>
        </w:rPr>
      </w:pPr>
      <w:r w:rsidRPr="00BE63E6">
        <w:rPr>
          <w:sz w:val="20"/>
          <w:szCs w:val="20"/>
        </w:rPr>
        <w:t>This statement covers the activities of Independent Broking Solutions Limited and its Appointed</w:t>
      </w:r>
    </w:p>
    <w:p w14:paraId="6E810A6F" w14:textId="77777777" w:rsidR="00BE63E6" w:rsidRPr="00BE63E6" w:rsidRDefault="00BE63E6" w:rsidP="00BE63E6">
      <w:pPr>
        <w:rPr>
          <w:sz w:val="20"/>
          <w:szCs w:val="20"/>
        </w:rPr>
      </w:pPr>
      <w:r w:rsidRPr="00BE63E6">
        <w:rPr>
          <w:sz w:val="20"/>
          <w:szCs w:val="20"/>
        </w:rPr>
        <w:t>Representative Network.</w:t>
      </w:r>
    </w:p>
    <w:p w14:paraId="677A2CB2" w14:textId="77777777" w:rsidR="00BE63E6" w:rsidRPr="00BE63E6" w:rsidRDefault="00BE63E6" w:rsidP="00BE63E6">
      <w:pPr>
        <w:numPr>
          <w:ilvl w:val="0"/>
          <w:numId w:val="3"/>
        </w:numPr>
        <w:rPr>
          <w:sz w:val="20"/>
          <w:szCs w:val="20"/>
        </w:rPr>
      </w:pPr>
      <w:r w:rsidRPr="00BE63E6">
        <w:rPr>
          <w:b/>
          <w:bCs/>
          <w:sz w:val="20"/>
          <w:szCs w:val="20"/>
        </w:rPr>
        <w:t>Relevant Policies</w:t>
      </w:r>
    </w:p>
    <w:p w14:paraId="5511A9EA" w14:textId="77777777" w:rsidR="00BE63E6" w:rsidRPr="00BE63E6" w:rsidRDefault="00BE63E6" w:rsidP="00BE63E6">
      <w:pPr>
        <w:rPr>
          <w:sz w:val="20"/>
          <w:szCs w:val="20"/>
        </w:rPr>
      </w:pPr>
      <w:r w:rsidRPr="00BE63E6">
        <w:rPr>
          <w:sz w:val="20"/>
          <w:szCs w:val="20"/>
        </w:rPr>
        <w:t xml:space="preserve">The Company operates </w:t>
      </w:r>
      <w:proofErr w:type="gramStart"/>
      <w:r w:rsidRPr="00BE63E6">
        <w:rPr>
          <w:sz w:val="20"/>
          <w:szCs w:val="20"/>
        </w:rPr>
        <w:t>a number of</w:t>
      </w:r>
      <w:proofErr w:type="gramEnd"/>
      <w:r w:rsidRPr="00BE63E6">
        <w:rPr>
          <w:sz w:val="20"/>
          <w:szCs w:val="20"/>
        </w:rPr>
        <w:t xml:space="preserve"> policies that mitigate the risk of modern slavery and set out</w:t>
      </w:r>
    </w:p>
    <w:p w14:paraId="21B05C83" w14:textId="77777777" w:rsidR="00BE63E6" w:rsidRPr="00BE63E6" w:rsidRDefault="00BE63E6" w:rsidP="00BE63E6">
      <w:pPr>
        <w:rPr>
          <w:sz w:val="20"/>
          <w:szCs w:val="20"/>
        </w:rPr>
      </w:pPr>
      <w:r w:rsidRPr="00BE63E6">
        <w:rPr>
          <w:sz w:val="20"/>
          <w:szCs w:val="20"/>
        </w:rPr>
        <w:t>steps to be taken to prevent slavery and human trafficking in its operations.</w:t>
      </w:r>
    </w:p>
    <w:p w14:paraId="05D9D3A7" w14:textId="77777777" w:rsidR="00BE63E6" w:rsidRPr="00BE63E6" w:rsidRDefault="00BE63E6" w:rsidP="00BE63E6">
      <w:pPr>
        <w:rPr>
          <w:sz w:val="20"/>
          <w:szCs w:val="20"/>
        </w:rPr>
      </w:pPr>
      <w:r w:rsidRPr="00BE63E6">
        <w:rPr>
          <w:sz w:val="20"/>
          <w:szCs w:val="20"/>
        </w:rPr>
        <w:t> </w:t>
      </w:r>
    </w:p>
    <w:p w14:paraId="10995AC7" w14:textId="77777777" w:rsidR="00BE63E6" w:rsidRPr="00BE63E6" w:rsidRDefault="00BE63E6" w:rsidP="00BE63E6">
      <w:pPr>
        <w:rPr>
          <w:sz w:val="20"/>
          <w:szCs w:val="20"/>
        </w:rPr>
      </w:pPr>
      <w:r w:rsidRPr="00BE63E6">
        <w:rPr>
          <w:b/>
          <w:bCs/>
          <w:sz w:val="20"/>
          <w:szCs w:val="20"/>
        </w:rPr>
        <w:t>4.1 Whistleblowing</w:t>
      </w:r>
      <w:r w:rsidRPr="00BE63E6">
        <w:rPr>
          <w:b/>
          <w:bCs/>
          <w:sz w:val="20"/>
          <w:szCs w:val="20"/>
        </w:rPr>
        <w:br/>
      </w:r>
      <w:r w:rsidRPr="00BE63E6">
        <w:rPr>
          <w:sz w:val="20"/>
          <w:szCs w:val="20"/>
        </w:rPr>
        <w:t>The Company encourages all its workers, customers and other business partners to report any</w:t>
      </w:r>
    </w:p>
    <w:p w14:paraId="663C451B" w14:textId="77777777" w:rsidR="00BE63E6" w:rsidRPr="00BE63E6" w:rsidRDefault="00BE63E6" w:rsidP="00BE63E6">
      <w:pPr>
        <w:rPr>
          <w:sz w:val="20"/>
          <w:szCs w:val="20"/>
        </w:rPr>
      </w:pPr>
      <w:r w:rsidRPr="00BE63E6">
        <w:rPr>
          <w:sz w:val="20"/>
          <w:szCs w:val="20"/>
        </w:rPr>
        <w:t>concerns related to the direct activities, or the supply chains of, the organisation. This includes any</w:t>
      </w:r>
    </w:p>
    <w:p w14:paraId="3133FB38" w14:textId="77777777" w:rsidR="00BE63E6" w:rsidRPr="00BE63E6" w:rsidRDefault="00BE63E6" w:rsidP="00BE63E6">
      <w:pPr>
        <w:rPr>
          <w:sz w:val="20"/>
          <w:szCs w:val="20"/>
        </w:rPr>
      </w:pPr>
      <w:r w:rsidRPr="00BE63E6">
        <w:rPr>
          <w:sz w:val="20"/>
          <w:szCs w:val="20"/>
        </w:rPr>
        <w:t>circumstances that may give rise to an enhanced risk of slavery or human trafficking. The Company’s</w:t>
      </w:r>
    </w:p>
    <w:p w14:paraId="32396817" w14:textId="77777777" w:rsidR="00BE63E6" w:rsidRPr="00BE63E6" w:rsidRDefault="00BE63E6" w:rsidP="00BE63E6">
      <w:pPr>
        <w:rPr>
          <w:sz w:val="20"/>
          <w:szCs w:val="20"/>
        </w:rPr>
      </w:pPr>
      <w:r w:rsidRPr="00BE63E6">
        <w:rPr>
          <w:sz w:val="20"/>
          <w:szCs w:val="20"/>
        </w:rPr>
        <w:t>whistleblowing procedure is designed to make it easy for workers to make disclosures, without fear</w:t>
      </w:r>
    </w:p>
    <w:p w14:paraId="5F5AFE8A" w14:textId="77777777" w:rsidR="00BE63E6" w:rsidRPr="00BE63E6" w:rsidRDefault="00BE63E6" w:rsidP="00BE63E6">
      <w:pPr>
        <w:rPr>
          <w:sz w:val="20"/>
          <w:szCs w:val="20"/>
        </w:rPr>
      </w:pPr>
      <w:r w:rsidRPr="00BE63E6">
        <w:rPr>
          <w:sz w:val="20"/>
          <w:szCs w:val="20"/>
        </w:rPr>
        <w:t>of retaliation. Employees, customers or others who have concerns can contact our Compliance</w:t>
      </w:r>
    </w:p>
    <w:p w14:paraId="40E3D936" w14:textId="77777777" w:rsidR="00BE63E6" w:rsidRPr="00BE63E6" w:rsidRDefault="00BE63E6" w:rsidP="00BE63E6">
      <w:pPr>
        <w:rPr>
          <w:sz w:val="20"/>
          <w:szCs w:val="20"/>
        </w:rPr>
      </w:pPr>
      <w:r w:rsidRPr="00BE63E6">
        <w:rPr>
          <w:sz w:val="20"/>
          <w:szCs w:val="20"/>
        </w:rPr>
        <w:t>Officer Jonathan Sprules in the full knowledge that all disclosures will be held confidential.</w:t>
      </w:r>
    </w:p>
    <w:p w14:paraId="0010C7BC" w14:textId="77777777" w:rsidR="00BE63E6" w:rsidRPr="00BE63E6" w:rsidRDefault="00BE63E6" w:rsidP="00BE63E6">
      <w:pPr>
        <w:rPr>
          <w:sz w:val="20"/>
          <w:szCs w:val="20"/>
        </w:rPr>
      </w:pPr>
      <w:r w:rsidRPr="00BE63E6">
        <w:rPr>
          <w:sz w:val="20"/>
          <w:szCs w:val="20"/>
        </w:rPr>
        <w:t> </w:t>
      </w:r>
    </w:p>
    <w:p w14:paraId="1ECB25FB" w14:textId="77777777" w:rsidR="00BE63E6" w:rsidRPr="00BE63E6" w:rsidRDefault="00BE63E6" w:rsidP="00BE63E6">
      <w:pPr>
        <w:rPr>
          <w:sz w:val="20"/>
          <w:szCs w:val="20"/>
        </w:rPr>
      </w:pPr>
      <w:r w:rsidRPr="00BE63E6">
        <w:rPr>
          <w:b/>
          <w:bCs/>
          <w:sz w:val="20"/>
          <w:szCs w:val="20"/>
        </w:rPr>
        <w:t>4.2 Supplier Chain Management</w:t>
      </w:r>
    </w:p>
    <w:p w14:paraId="727CC7E1" w14:textId="77777777" w:rsidR="00BE63E6" w:rsidRPr="00BE63E6" w:rsidRDefault="00BE63E6" w:rsidP="00BE63E6">
      <w:pPr>
        <w:rPr>
          <w:sz w:val="20"/>
          <w:szCs w:val="20"/>
        </w:rPr>
      </w:pPr>
      <w:r w:rsidRPr="00BE63E6">
        <w:rPr>
          <w:sz w:val="20"/>
          <w:szCs w:val="20"/>
        </w:rPr>
        <w:t>Whilst the Company exercises a vital role in the insurance distribution chain, it does not have a</w:t>
      </w:r>
    </w:p>
    <w:p w14:paraId="380CE4F8" w14:textId="77777777" w:rsidR="00BE63E6" w:rsidRPr="00BE63E6" w:rsidRDefault="00BE63E6" w:rsidP="00BE63E6">
      <w:pPr>
        <w:rPr>
          <w:sz w:val="20"/>
          <w:szCs w:val="20"/>
        </w:rPr>
      </w:pPr>
      <w:r w:rsidRPr="00BE63E6">
        <w:rPr>
          <w:sz w:val="20"/>
          <w:szCs w:val="20"/>
        </w:rPr>
        <w:t>supply chain that is reliant on factories or other entities that would normally be associated with</w:t>
      </w:r>
    </w:p>
    <w:p w14:paraId="61B8DD07" w14:textId="77777777" w:rsidR="00BE63E6" w:rsidRPr="00BE63E6" w:rsidRDefault="00BE63E6" w:rsidP="00BE63E6">
      <w:pPr>
        <w:rPr>
          <w:sz w:val="20"/>
          <w:szCs w:val="20"/>
        </w:rPr>
      </w:pPr>
      <w:r w:rsidRPr="00BE63E6">
        <w:rPr>
          <w:sz w:val="20"/>
          <w:szCs w:val="20"/>
        </w:rPr>
        <w:t>slavery or forced labour.</w:t>
      </w:r>
    </w:p>
    <w:p w14:paraId="0C0434B5" w14:textId="77777777" w:rsidR="00BE63E6" w:rsidRPr="00BE63E6" w:rsidRDefault="00BE63E6" w:rsidP="00BE63E6">
      <w:pPr>
        <w:rPr>
          <w:sz w:val="20"/>
          <w:szCs w:val="20"/>
        </w:rPr>
      </w:pPr>
      <w:proofErr w:type="gramStart"/>
      <w:r w:rsidRPr="00BE63E6">
        <w:rPr>
          <w:sz w:val="20"/>
          <w:szCs w:val="20"/>
        </w:rPr>
        <w:t>As a general rule</w:t>
      </w:r>
      <w:proofErr w:type="gramEnd"/>
      <w:r w:rsidRPr="00BE63E6">
        <w:rPr>
          <w:sz w:val="20"/>
          <w:szCs w:val="20"/>
        </w:rPr>
        <w:t>, contractors and suppliers used by the Group are therefore not likely to be</w:t>
      </w:r>
    </w:p>
    <w:p w14:paraId="1866AB18" w14:textId="77777777" w:rsidR="00BE63E6" w:rsidRPr="00BE63E6" w:rsidRDefault="00BE63E6" w:rsidP="00BE63E6">
      <w:pPr>
        <w:rPr>
          <w:sz w:val="20"/>
          <w:szCs w:val="20"/>
        </w:rPr>
      </w:pPr>
      <w:r w:rsidRPr="00BE63E6">
        <w:rPr>
          <w:sz w:val="20"/>
          <w:szCs w:val="20"/>
        </w:rPr>
        <w:t>susceptible to this risk. However, we are mindful that others may not always uphold standards to</w:t>
      </w:r>
    </w:p>
    <w:p w14:paraId="35BE790F" w14:textId="77777777" w:rsidR="00BE63E6" w:rsidRPr="00BE63E6" w:rsidRDefault="00BE63E6" w:rsidP="00BE63E6">
      <w:pPr>
        <w:rPr>
          <w:sz w:val="20"/>
          <w:szCs w:val="20"/>
        </w:rPr>
      </w:pPr>
      <w:r w:rsidRPr="00BE63E6">
        <w:rPr>
          <w:sz w:val="20"/>
          <w:szCs w:val="20"/>
        </w:rPr>
        <w:t>the same level as Independent Broking Solutions Limited. Consequently, employees responsible for</w:t>
      </w:r>
    </w:p>
    <w:p w14:paraId="6736F6E9" w14:textId="77777777" w:rsidR="00BE63E6" w:rsidRPr="00BE63E6" w:rsidRDefault="00BE63E6" w:rsidP="00BE63E6">
      <w:pPr>
        <w:rPr>
          <w:sz w:val="20"/>
          <w:szCs w:val="20"/>
        </w:rPr>
      </w:pPr>
      <w:r w:rsidRPr="00BE63E6">
        <w:rPr>
          <w:sz w:val="20"/>
          <w:szCs w:val="20"/>
        </w:rPr>
        <w:t>managing suppliers and others involved with the Group are, themselves, responsible for ensuring</w:t>
      </w:r>
    </w:p>
    <w:p w14:paraId="42AB26E8" w14:textId="77777777" w:rsidR="00BE63E6" w:rsidRPr="00BE63E6" w:rsidRDefault="00BE63E6" w:rsidP="00BE63E6">
      <w:pPr>
        <w:rPr>
          <w:sz w:val="20"/>
          <w:szCs w:val="20"/>
        </w:rPr>
      </w:pPr>
      <w:r w:rsidRPr="00BE63E6">
        <w:rPr>
          <w:sz w:val="20"/>
          <w:szCs w:val="20"/>
        </w:rPr>
        <w:t>that our values and ideals are upheld. This continues to be a work in progress and we are</w:t>
      </w:r>
    </w:p>
    <w:p w14:paraId="3B005917" w14:textId="77777777" w:rsidR="00BE63E6" w:rsidRPr="00BE63E6" w:rsidRDefault="00BE63E6" w:rsidP="00BE63E6">
      <w:pPr>
        <w:rPr>
          <w:sz w:val="20"/>
          <w:szCs w:val="20"/>
        </w:rPr>
      </w:pPr>
      <w:r w:rsidRPr="00BE63E6">
        <w:rPr>
          <w:sz w:val="20"/>
          <w:szCs w:val="20"/>
        </w:rPr>
        <w:lastRenderedPageBreak/>
        <w:t>strengthening our controls as new contracts are agreed. For example, serious violations by suppliers</w:t>
      </w:r>
    </w:p>
    <w:p w14:paraId="176693C9" w14:textId="77777777" w:rsidR="00BE63E6" w:rsidRPr="00BE63E6" w:rsidRDefault="00BE63E6" w:rsidP="00BE63E6">
      <w:pPr>
        <w:rPr>
          <w:sz w:val="20"/>
          <w:szCs w:val="20"/>
        </w:rPr>
      </w:pPr>
      <w:r w:rsidRPr="00BE63E6">
        <w:rPr>
          <w:sz w:val="20"/>
          <w:szCs w:val="20"/>
        </w:rPr>
        <w:t>will lead to the termination of the business relationship.</w:t>
      </w:r>
    </w:p>
    <w:p w14:paraId="554043FC" w14:textId="77777777" w:rsidR="00BE63E6" w:rsidRPr="00BE63E6" w:rsidRDefault="00BE63E6" w:rsidP="00BE63E6">
      <w:pPr>
        <w:rPr>
          <w:sz w:val="20"/>
          <w:szCs w:val="20"/>
        </w:rPr>
      </w:pPr>
      <w:r w:rsidRPr="00BE63E6">
        <w:rPr>
          <w:sz w:val="20"/>
          <w:szCs w:val="20"/>
        </w:rPr>
        <w:t> </w:t>
      </w:r>
    </w:p>
    <w:p w14:paraId="1D7CFCB5" w14:textId="77777777" w:rsidR="00BE63E6" w:rsidRPr="00BE63E6" w:rsidRDefault="00BE63E6" w:rsidP="00BE63E6">
      <w:pPr>
        <w:rPr>
          <w:sz w:val="20"/>
          <w:szCs w:val="20"/>
        </w:rPr>
      </w:pPr>
      <w:r w:rsidRPr="00BE63E6">
        <w:rPr>
          <w:b/>
          <w:bCs/>
          <w:sz w:val="20"/>
          <w:szCs w:val="20"/>
        </w:rPr>
        <w:t>4.3 Recruitment and Selection</w:t>
      </w:r>
    </w:p>
    <w:p w14:paraId="5EF75D48" w14:textId="77777777" w:rsidR="00BE63E6" w:rsidRPr="00BE63E6" w:rsidRDefault="00BE63E6" w:rsidP="00BE63E6">
      <w:pPr>
        <w:rPr>
          <w:sz w:val="20"/>
          <w:szCs w:val="20"/>
        </w:rPr>
      </w:pPr>
      <w:r w:rsidRPr="00BE63E6">
        <w:rPr>
          <w:sz w:val="20"/>
          <w:szCs w:val="20"/>
        </w:rPr>
        <w:t>The Company uses only, reputable employment agencies and personal contacts to source labour. All</w:t>
      </w:r>
    </w:p>
    <w:p w14:paraId="52C26F78" w14:textId="77777777" w:rsidR="00BE63E6" w:rsidRPr="00BE63E6" w:rsidRDefault="00BE63E6" w:rsidP="00BE63E6">
      <w:pPr>
        <w:rPr>
          <w:sz w:val="20"/>
          <w:szCs w:val="20"/>
        </w:rPr>
      </w:pPr>
      <w:r w:rsidRPr="00BE63E6">
        <w:rPr>
          <w:sz w:val="20"/>
          <w:szCs w:val="20"/>
        </w:rPr>
        <w:t>entities in the Group ensure appropriate controls are in place to ensure employees have the right to</w:t>
      </w:r>
    </w:p>
    <w:p w14:paraId="083B200B" w14:textId="77777777" w:rsidR="00BE63E6" w:rsidRPr="00BE63E6" w:rsidRDefault="00BE63E6" w:rsidP="00BE63E6">
      <w:pPr>
        <w:rPr>
          <w:sz w:val="20"/>
          <w:szCs w:val="20"/>
        </w:rPr>
      </w:pPr>
      <w:r w:rsidRPr="00BE63E6">
        <w:rPr>
          <w:sz w:val="20"/>
          <w:szCs w:val="20"/>
        </w:rPr>
        <w:t>work and are therefore protected by employment legislation. This includes checking right-to-work</w:t>
      </w:r>
    </w:p>
    <w:p w14:paraId="5F490A7B" w14:textId="77777777" w:rsidR="00BE63E6" w:rsidRPr="00BE63E6" w:rsidRDefault="00BE63E6" w:rsidP="00BE63E6">
      <w:pPr>
        <w:rPr>
          <w:sz w:val="20"/>
          <w:szCs w:val="20"/>
        </w:rPr>
      </w:pPr>
      <w:r w:rsidRPr="00BE63E6">
        <w:rPr>
          <w:sz w:val="20"/>
          <w:szCs w:val="20"/>
        </w:rPr>
        <w:t>documents, visas and passports</w:t>
      </w:r>
    </w:p>
    <w:p w14:paraId="1023EB46" w14:textId="77777777" w:rsidR="00BE63E6" w:rsidRPr="00BE63E6" w:rsidRDefault="00BE63E6" w:rsidP="00BE63E6">
      <w:pPr>
        <w:rPr>
          <w:sz w:val="20"/>
          <w:szCs w:val="20"/>
        </w:rPr>
      </w:pPr>
      <w:r w:rsidRPr="00BE63E6">
        <w:rPr>
          <w:sz w:val="20"/>
          <w:szCs w:val="20"/>
        </w:rPr>
        <w:t>The Company and its associated subsidiaries do not employ individuals that would be considered to</w:t>
      </w:r>
    </w:p>
    <w:p w14:paraId="4D05A70F" w14:textId="77777777" w:rsidR="00BE63E6" w:rsidRPr="00BE63E6" w:rsidRDefault="00BE63E6" w:rsidP="00BE63E6">
      <w:pPr>
        <w:rPr>
          <w:sz w:val="20"/>
          <w:szCs w:val="20"/>
        </w:rPr>
      </w:pPr>
      <w:r w:rsidRPr="00BE63E6">
        <w:rPr>
          <w:sz w:val="20"/>
          <w:szCs w:val="20"/>
        </w:rPr>
        <w:t xml:space="preserve">be ‘child </w:t>
      </w:r>
      <w:proofErr w:type="gramStart"/>
      <w:r w:rsidRPr="00BE63E6">
        <w:rPr>
          <w:sz w:val="20"/>
          <w:szCs w:val="20"/>
        </w:rPr>
        <w:t>workers’</w:t>
      </w:r>
      <w:proofErr w:type="gramEnd"/>
      <w:r w:rsidRPr="00BE63E6">
        <w:rPr>
          <w:sz w:val="20"/>
          <w:szCs w:val="20"/>
        </w:rPr>
        <w:t>. Young and inexperienced workers may be employed or given work experience,</w:t>
      </w:r>
    </w:p>
    <w:p w14:paraId="6CE6C0FD" w14:textId="77777777" w:rsidR="00BE63E6" w:rsidRPr="00BE63E6" w:rsidRDefault="00BE63E6" w:rsidP="00BE63E6">
      <w:pPr>
        <w:rPr>
          <w:sz w:val="20"/>
          <w:szCs w:val="20"/>
        </w:rPr>
      </w:pPr>
      <w:r w:rsidRPr="00BE63E6">
        <w:rPr>
          <w:sz w:val="20"/>
          <w:szCs w:val="20"/>
        </w:rPr>
        <w:t>but they are subject to the rights and protections that we afford all workers.</w:t>
      </w:r>
    </w:p>
    <w:p w14:paraId="6B86A23E" w14:textId="77777777" w:rsidR="00BE63E6" w:rsidRPr="00BE63E6" w:rsidRDefault="00BE63E6" w:rsidP="00BE63E6">
      <w:pPr>
        <w:rPr>
          <w:sz w:val="20"/>
          <w:szCs w:val="20"/>
        </w:rPr>
      </w:pPr>
      <w:r w:rsidRPr="00BE63E6">
        <w:rPr>
          <w:sz w:val="20"/>
          <w:szCs w:val="20"/>
        </w:rPr>
        <w:t>Basic rights which we expect all workers to enjoy, include:</w:t>
      </w:r>
    </w:p>
    <w:p w14:paraId="270B19F0" w14:textId="77777777" w:rsidR="00BE63E6" w:rsidRPr="00BE63E6" w:rsidRDefault="00BE63E6" w:rsidP="00BE63E6">
      <w:pPr>
        <w:numPr>
          <w:ilvl w:val="0"/>
          <w:numId w:val="4"/>
        </w:numPr>
        <w:rPr>
          <w:sz w:val="20"/>
          <w:szCs w:val="20"/>
        </w:rPr>
      </w:pPr>
      <w:r w:rsidRPr="00BE63E6">
        <w:rPr>
          <w:sz w:val="20"/>
          <w:szCs w:val="20"/>
        </w:rPr>
        <w:t>The right to a reasonable wage</w:t>
      </w:r>
    </w:p>
    <w:p w14:paraId="6FEED7F0" w14:textId="77777777" w:rsidR="00BE63E6" w:rsidRPr="00BE63E6" w:rsidRDefault="00BE63E6" w:rsidP="00BE63E6">
      <w:pPr>
        <w:numPr>
          <w:ilvl w:val="0"/>
          <w:numId w:val="4"/>
        </w:numPr>
        <w:rPr>
          <w:sz w:val="20"/>
          <w:szCs w:val="20"/>
        </w:rPr>
      </w:pPr>
      <w:r w:rsidRPr="00BE63E6">
        <w:rPr>
          <w:sz w:val="20"/>
          <w:szCs w:val="20"/>
        </w:rPr>
        <w:t>The right to a safe working environment</w:t>
      </w:r>
    </w:p>
    <w:p w14:paraId="38DF0487" w14:textId="77777777" w:rsidR="00BE63E6" w:rsidRPr="00BE63E6" w:rsidRDefault="00BE63E6" w:rsidP="00BE63E6">
      <w:pPr>
        <w:numPr>
          <w:ilvl w:val="0"/>
          <w:numId w:val="4"/>
        </w:numPr>
        <w:rPr>
          <w:sz w:val="20"/>
          <w:szCs w:val="20"/>
        </w:rPr>
      </w:pPr>
      <w:r w:rsidRPr="00BE63E6">
        <w:rPr>
          <w:sz w:val="20"/>
          <w:szCs w:val="20"/>
        </w:rPr>
        <w:t>The right to an appropriate level of holiday and cover for period of sickness</w:t>
      </w:r>
    </w:p>
    <w:p w14:paraId="5EBD9013" w14:textId="77777777" w:rsidR="00BE63E6" w:rsidRPr="00BE63E6" w:rsidRDefault="00BE63E6" w:rsidP="00BE63E6">
      <w:pPr>
        <w:numPr>
          <w:ilvl w:val="0"/>
          <w:numId w:val="4"/>
        </w:numPr>
        <w:rPr>
          <w:sz w:val="20"/>
          <w:szCs w:val="20"/>
        </w:rPr>
      </w:pPr>
      <w:r w:rsidRPr="00BE63E6">
        <w:rPr>
          <w:sz w:val="20"/>
          <w:szCs w:val="20"/>
        </w:rPr>
        <w:t>The freedom to complain directly via our whistleblowing policy free of charge, if they believe that they are not being fairly treated or have any other concerns.</w:t>
      </w:r>
    </w:p>
    <w:p w14:paraId="294D0B5C" w14:textId="77777777" w:rsidR="00BE63E6" w:rsidRPr="00BE63E6" w:rsidRDefault="00BE63E6" w:rsidP="00BE63E6">
      <w:pPr>
        <w:rPr>
          <w:sz w:val="20"/>
          <w:szCs w:val="20"/>
        </w:rPr>
      </w:pPr>
      <w:r w:rsidRPr="00BE63E6">
        <w:rPr>
          <w:sz w:val="20"/>
          <w:szCs w:val="20"/>
        </w:rPr>
        <w:t> </w:t>
      </w:r>
    </w:p>
    <w:p w14:paraId="0BB995D4" w14:textId="77777777" w:rsidR="00BE63E6" w:rsidRPr="00BE63E6" w:rsidRDefault="00BE63E6" w:rsidP="00BE63E6">
      <w:pPr>
        <w:numPr>
          <w:ilvl w:val="0"/>
          <w:numId w:val="5"/>
        </w:numPr>
        <w:rPr>
          <w:sz w:val="20"/>
          <w:szCs w:val="20"/>
        </w:rPr>
      </w:pPr>
      <w:r w:rsidRPr="00BE63E6">
        <w:rPr>
          <w:b/>
          <w:bCs/>
          <w:sz w:val="20"/>
          <w:szCs w:val="20"/>
        </w:rPr>
        <w:t>Right of Audit</w:t>
      </w:r>
    </w:p>
    <w:p w14:paraId="69B58B7A" w14:textId="77777777" w:rsidR="00BE63E6" w:rsidRPr="00BE63E6" w:rsidRDefault="00BE63E6" w:rsidP="00BE63E6">
      <w:pPr>
        <w:rPr>
          <w:sz w:val="20"/>
          <w:szCs w:val="20"/>
        </w:rPr>
      </w:pPr>
      <w:r w:rsidRPr="00BE63E6">
        <w:rPr>
          <w:sz w:val="20"/>
          <w:szCs w:val="20"/>
        </w:rPr>
        <w:t>All offices in the Group are subject to periodic audits. Core audit work includes an assessment of the</w:t>
      </w:r>
    </w:p>
    <w:p w14:paraId="74B4C0A0" w14:textId="77777777" w:rsidR="00BE63E6" w:rsidRPr="00BE63E6" w:rsidRDefault="00BE63E6" w:rsidP="00BE63E6">
      <w:pPr>
        <w:rPr>
          <w:sz w:val="20"/>
          <w:szCs w:val="20"/>
        </w:rPr>
      </w:pPr>
      <w:r w:rsidRPr="00BE63E6">
        <w:rPr>
          <w:sz w:val="20"/>
          <w:szCs w:val="20"/>
        </w:rPr>
        <w:t>basic working conditions of our staff and consideration of our ability to oversee controls discharged</w:t>
      </w:r>
    </w:p>
    <w:p w14:paraId="554EBD40" w14:textId="77777777" w:rsidR="00BE63E6" w:rsidRPr="00BE63E6" w:rsidRDefault="00BE63E6" w:rsidP="00BE63E6">
      <w:pPr>
        <w:rPr>
          <w:sz w:val="20"/>
          <w:szCs w:val="20"/>
        </w:rPr>
      </w:pPr>
      <w:r w:rsidRPr="00BE63E6">
        <w:rPr>
          <w:sz w:val="20"/>
          <w:szCs w:val="20"/>
        </w:rPr>
        <w:t>by third party suppliers.</w:t>
      </w:r>
    </w:p>
    <w:p w14:paraId="48BF154B" w14:textId="77777777" w:rsidR="00BE63E6" w:rsidRPr="00BE63E6" w:rsidRDefault="00BE63E6" w:rsidP="00BE63E6">
      <w:pPr>
        <w:rPr>
          <w:sz w:val="20"/>
          <w:szCs w:val="20"/>
        </w:rPr>
      </w:pPr>
      <w:r w:rsidRPr="00BE63E6">
        <w:rPr>
          <w:sz w:val="20"/>
          <w:szCs w:val="20"/>
        </w:rPr>
        <w:t>_________________________________________________________________</w:t>
      </w:r>
    </w:p>
    <w:p w14:paraId="65A0BE4D" w14:textId="77777777" w:rsidR="00BE63E6" w:rsidRPr="00BE63E6" w:rsidRDefault="00BE63E6" w:rsidP="00BE63E6">
      <w:pPr>
        <w:rPr>
          <w:sz w:val="20"/>
          <w:szCs w:val="20"/>
        </w:rPr>
      </w:pPr>
      <w:r w:rsidRPr="00BE63E6">
        <w:rPr>
          <w:sz w:val="20"/>
          <w:szCs w:val="20"/>
        </w:rPr>
        <w:t>[1] References in this Statement to the “Act” are references to the “Modern Slavery Act 2015</w:t>
      </w:r>
    </w:p>
    <w:p w14:paraId="38A3D789" w14:textId="77777777" w:rsidR="001E5077" w:rsidRDefault="001E5077"/>
    <w:sectPr w:rsidR="001E50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43922"/>
    <w:multiLevelType w:val="multilevel"/>
    <w:tmpl w:val="3512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DA3FE1"/>
    <w:multiLevelType w:val="multilevel"/>
    <w:tmpl w:val="B13CF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BB1F0D"/>
    <w:multiLevelType w:val="multilevel"/>
    <w:tmpl w:val="E7F08C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FE021C"/>
    <w:multiLevelType w:val="multilevel"/>
    <w:tmpl w:val="2CCAC5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1222B2"/>
    <w:multiLevelType w:val="multilevel"/>
    <w:tmpl w:val="8F788E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3390023">
    <w:abstractNumId w:val="1"/>
  </w:num>
  <w:num w:numId="2" w16cid:durableId="196243449">
    <w:abstractNumId w:val="2"/>
  </w:num>
  <w:num w:numId="3" w16cid:durableId="1217547687">
    <w:abstractNumId w:val="3"/>
  </w:num>
  <w:num w:numId="4" w16cid:durableId="1795293840">
    <w:abstractNumId w:val="0"/>
  </w:num>
  <w:num w:numId="5" w16cid:durableId="1319490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3E6"/>
    <w:rsid w:val="001A1A97"/>
    <w:rsid w:val="001E5077"/>
    <w:rsid w:val="002E1638"/>
    <w:rsid w:val="003338F1"/>
    <w:rsid w:val="003B6E1F"/>
    <w:rsid w:val="00570FE0"/>
    <w:rsid w:val="00BE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8BC24"/>
  <w15:chartTrackingRefBased/>
  <w15:docId w15:val="{FE2D2C79-0383-493F-B492-0A73A45C1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6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6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63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6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63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6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6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6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6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63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63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63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63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63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63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63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63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63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6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6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6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6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6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63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63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63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63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63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63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Sprules</dc:creator>
  <cp:keywords/>
  <dc:description/>
  <cp:lastModifiedBy>Jon Sprules</cp:lastModifiedBy>
  <cp:revision>2</cp:revision>
  <dcterms:created xsi:type="dcterms:W3CDTF">2026-03-18T11:53:00Z</dcterms:created>
  <dcterms:modified xsi:type="dcterms:W3CDTF">2026-03-18T11:53:00Z</dcterms:modified>
</cp:coreProperties>
</file>